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CA80" w14:textId="77777777" w:rsidR="0019153A" w:rsidRPr="000E4FBA" w:rsidRDefault="0019153A" w:rsidP="0019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FBA">
        <w:rPr>
          <w:rFonts w:ascii="Times New Roman" w:hAnsi="Times New Roman" w:cs="Times New Roman"/>
          <w:sz w:val="24"/>
          <w:szCs w:val="24"/>
        </w:rPr>
        <w:t>Szakmai kirándulás Svédországba Szülésznő hallgatókkal</w:t>
      </w:r>
    </w:p>
    <w:p w14:paraId="6D5E5B5A" w14:textId="0D884C13" w:rsidR="0019153A" w:rsidRDefault="0019153A" w:rsidP="0019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FBA">
        <w:rPr>
          <w:rFonts w:ascii="Times New Roman" w:hAnsi="Times New Roman" w:cs="Times New Roman"/>
          <w:sz w:val="24"/>
          <w:szCs w:val="24"/>
        </w:rPr>
        <w:t>2023.</w:t>
      </w:r>
      <w:r w:rsidR="00B06301">
        <w:rPr>
          <w:rFonts w:ascii="Times New Roman" w:hAnsi="Times New Roman" w:cs="Times New Roman"/>
          <w:sz w:val="24"/>
          <w:szCs w:val="24"/>
        </w:rPr>
        <w:t>március 17-20.</w:t>
      </w:r>
    </w:p>
    <w:p w14:paraId="57E37724" w14:textId="77777777" w:rsidR="0019153A" w:rsidRDefault="0019153A" w:rsidP="00191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E8C33" w14:textId="77777777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Semmelweis Egyetem nappali és levelezős képzés szülésznő szakos hallgatóival második alkalommal vettünk részt szakmai tanulmányúton. 2021-ben Törökországban tett utazásunk sikerén felbuzdulva, az idei évben Svédországban, Stockholmban jártunk.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55E7C" w14:textId="7FF8EF6E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utazásra 2023. </w:t>
      </w:r>
      <w:r w:rsidR="00B06301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17-20 között került sor. </w:t>
      </w:r>
    </w:p>
    <w:p w14:paraId="3476B2B5" w14:textId="77777777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utazás célja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Egyetem </w:t>
      </w:r>
      <w:proofErr w:type="spellStart"/>
      <w:r>
        <w:rPr>
          <w:rFonts w:ascii="Times New Roman" w:hAnsi="Times New Roman" w:cs="Times New Roman"/>
          <w:sz w:val="24"/>
          <w:szCs w:val="24"/>
        </w:rPr>
        <w:t>Huddinge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Kórházában tett látogatás volt, ahol nagy szeretettel vártak és fogadtak bennünket. </w:t>
      </w:r>
    </w:p>
    <w:p w14:paraId="48B2A6AA" w14:textId="77777777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első felében három előadást hallgathattunk, melynek keretein belül információkat kaphattunk a szülésre, születésre vonatkozó statisztikai adatokról, valamint a szülésznők oktatásáról, a munkájáról, kompetenciájukról.</w:t>
      </w:r>
    </w:p>
    <w:p w14:paraId="08B0AA98" w14:textId="6BA04868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Egyetem két részlegén az éves szülésszáma 3500-4000 körül van. A klinika kiemelt figyelmet fordít a 28. terhességi hét előtt világra </w:t>
      </w:r>
      <w:r w:rsidR="00681A39">
        <w:rPr>
          <w:rFonts w:ascii="Times New Roman" w:hAnsi="Times New Roman" w:cs="Times New Roman"/>
          <w:sz w:val="24"/>
          <w:szCs w:val="24"/>
        </w:rPr>
        <w:t xml:space="preserve">jött </w:t>
      </w:r>
      <w:r>
        <w:rPr>
          <w:rFonts w:ascii="Times New Roman" w:hAnsi="Times New Roman" w:cs="Times New Roman"/>
          <w:sz w:val="24"/>
          <w:szCs w:val="24"/>
        </w:rPr>
        <w:t xml:space="preserve">koraszülöttek, a szívbeteg, valamint a HIV pozitivitással szövődött várandósságból született újszülöttek ellátására. A spontán szülések aránya 65%,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császármetszésesek aránya 8%, a szülésindítási arány 27%, a 3-4 fokú gátsérülések aránya viszont magas, 2,5%. Nagy figyelmet fordítanak a szülések </w:t>
      </w:r>
      <w:proofErr w:type="gramStart"/>
      <w:r>
        <w:rPr>
          <w:rFonts w:ascii="Times New Roman" w:hAnsi="Times New Roman" w:cs="Times New Roman"/>
          <w:sz w:val="24"/>
          <w:szCs w:val="24"/>
        </w:rPr>
        <w:t>során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zéró szeparációra.</w:t>
      </w:r>
    </w:p>
    <w:p w14:paraId="7C8D2CBB" w14:textId="687C96FC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szülésznők a svédországi egészségügyi rendszerben, saját kompetencián belül önállóan vezethetik az alacsony rizikójú várandósok szüléseit, családtervezés során fogamzásgátló gyógyszer, ill. eszköz felírására jogosultak. A magas gátsérülési arány csökkentésére a kitolási szakban két szülésznőnek kell jelen lenni, így tudnak egymásnak segíteni, tanácsot adni. A szülőszobán vízben való vajúdásra és szülésre is lehetőség van. Elmondták, hogy igény szerint otthon szülésre is van lehetőség, de ebben az esetben az egyébként állami támogatással ingyenes szolgáltatásokért, ellátás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okért is fizetni kell a továbbiakban. </w:t>
      </w:r>
    </w:p>
    <w:p w14:paraId="4EFA05E2" w14:textId="77777777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Érdekeség volt számunkra, hogy a svédországi szülésznőképzés a négyéves ápolóképzésre épül, szemben a magyarországi gyakorlattal, ahol négyéves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képzést követően kapnak diplomát hallgatóink. További érdekesség volt számunkra az a speciális táblázat, melyen a szülés folyamatát jelölik, így a szülésznők, az orvosok tájékozódása könnyebb és motiválni tudják a szülő nőt és a hozzátartozókat.  A látogatás során bepillantást nyerhettünk a szülészeti osztály, a szülőszoba,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Intenzív Centrum mindennapjaiba is.</w:t>
      </w:r>
    </w:p>
    <w:p w14:paraId="68C083FE" w14:textId="7F06A242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Intenzív Osztályon nagy figyelmet fordítanak a családbarát ellátásra. Minden koraszülött vagy beteg újszülött mellett mindkét szülő a nap 24 órájában ott lehet. Erre az intenzív ellátást biztosító osztályrészen minden állásnál az ellátó térrel szoros kapcsolatban, de attól határozottan elkülönítve, a szülők komfortos elhelyezését biztosító önálló helyiség áll rendelkezésre. A hazaadás előtt már egy szobában kerül elhelyezésre az egész család. Mindkét szülő jelenlété</w:t>
      </w:r>
      <w:r w:rsidR="00681A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az állam is támogatja. </w:t>
      </w:r>
    </w:p>
    <w:p w14:paraId="3C949FC2" w14:textId="77777777" w:rsidR="0019153A" w:rsidRDefault="0019153A" w:rsidP="0019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intenzív szakápolók ápolási feladataiban több segédápoló is részt vesz. Az otthoni ápolást az intenzív osztályról a családot hetente kétszer meglátogató szakápoló segíti.</w:t>
      </w:r>
    </w:p>
    <w:p w14:paraId="008ED1CD" w14:textId="77777777" w:rsidR="00874304" w:rsidRDefault="00874304"/>
    <w:sectPr w:rsidR="0087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A"/>
    <w:rsid w:val="0019153A"/>
    <w:rsid w:val="00282B43"/>
    <w:rsid w:val="00681A39"/>
    <w:rsid w:val="00874304"/>
    <w:rsid w:val="00B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C938"/>
  <w15:chartTrackingRefBased/>
  <w15:docId w15:val="{C8DC745F-737C-4BCD-926D-555F257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915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15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15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Lipien</dc:creator>
  <cp:keywords/>
  <dc:description/>
  <cp:lastModifiedBy>Dr Mag Olga</cp:lastModifiedBy>
  <cp:revision>3</cp:revision>
  <dcterms:created xsi:type="dcterms:W3CDTF">2023-03-29T08:59:00Z</dcterms:created>
  <dcterms:modified xsi:type="dcterms:W3CDTF">2023-03-29T09:01:00Z</dcterms:modified>
</cp:coreProperties>
</file>